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A7" w:rsidRPr="00C2109B" w:rsidRDefault="008F30BD" w:rsidP="008F30BD">
      <w:pPr>
        <w:jc w:val="center"/>
        <w:rPr>
          <w:rFonts w:ascii="Arial" w:hAnsi="Arial" w:cs="Arial"/>
          <w:i/>
          <w:u w:val="single"/>
        </w:rPr>
      </w:pPr>
      <w:r w:rsidRPr="00C2109B">
        <w:rPr>
          <w:rFonts w:ascii="Arial" w:hAnsi="Arial" w:cs="Arial"/>
          <w:i/>
          <w:u w:val="single"/>
        </w:rPr>
        <w:t>Arbeitsplan für Deutsch, Klasse 8 E-Kurs</w:t>
      </w:r>
    </w:p>
    <w:p w:rsidR="008F30BD" w:rsidRPr="00C2109B" w:rsidRDefault="008F30BD" w:rsidP="008F30BD">
      <w:pPr>
        <w:jc w:val="both"/>
        <w:rPr>
          <w:rFonts w:ascii="Arial" w:hAnsi="Arial" w:cs="Arial"/>
        </w:rPr>
      </w:pPr>
      <w:r w:rsidRPr="00C2109B">
        <w:rPr>
          <w:rFonts w:ascii="Arial" w:hAnsi="Arial" w:cs="Arial"/>
        </w:rPr>
        <w:t xml:space="preserve">Bearbeite diesen Arbeitsplan </w:t>
      </w:r>
      <w:r w:rsidR="00925A58" w:rsidRPr="00C2109B">
        <w:rPr>
          <w:rFonts w:ascii="Arial" w:hAnsi="Arial" w:cs="Arial"/>
        </w:rPr>
        <w:t xml:space="preserve">während </w:t>
      </w:r>
      <w:r w:rsidRPr="00C2109B">
        <w:rPr>
          <w:rFonts w:ascii="Arial" w:hAnsi="Arial" w:cs="Arial"/>
        </w:rPr>
        <w:t xml:space="preserve"> der Schulschließung. </w:t>
      </w:r>
      <w:r w:rsidR="00925A58" w:rsidRPr="00C2109B">
        <w:rPr>
          <w:rFonts w:ascii="Arial" w:hAnsi="Arial" w:cs="Arial"/>
        </w:rPr>
        <w:t>Arbeite auf Blättern, die später in die Mappe eingeheftet werden</w:t>
      </w:r>
      <w:r w:rsidRPr="00C2109B">
        <w:rPr>
          <w:rFonts w:ascii="Arial" w:hAnsi="Arial" w:cs="Arial"/>
        </w:rPr>
        <w:t>.</w:t>
      </w:r>
      <w:r w:rsidR="00925A58" w:rsidRPr="00C2109B">
        <w:rPr>
          <w:rFonts w:ascii="Arial" w:hAnsi="Arial" w:cs="Arial"/>
        </w:rPr>
        <w:t xml:space="preserve"> Aufgaben, die abgegeben werden müssen, sind in der Tabelle mit entsprechendem Abgabedatum gekennzeichnet. Bringe diese bitte zur Schule und wirf sie in den Briefkasten (Name nicht vergessen!).</w:t>
      </w:r>
      <w:r w:rsidRPr="00C2109B">
        <w:rPr>
          <w:rFonts w:ascii="Arial" w:hAnsi="Arial" w:cs="Arial"/>
        </w:rPr>
        <w:t xml:space="preserve"> Alternativ kannst du die Aufgaben auch am PC bearbeiten (wichtig: nur in einem WORD-Format) und mir per Mail als Anhang schicken. Die Adresse ist:    </w:t>
      </w:r>
    </w:p>
    <w:p w:rsidR="00191920" w:rsidRPr="00C2109B" w:rsidRDefault="008F30BD" w:rsidP="008F30BD">
      <w:pPr>
        <w:jc w:val="center"/>
        <w:rPr>
          <w:rFonts w:ascii="Arial" w:hAnsi="Arial" w:cs="Arial"/>
        </w:rPr>
      </w:pPr>
      <w:r w:rsidRPr="00C2109B">
        <w:rPr>
          <w:rFonts w:ascii="Arial" w:hAnsi="Arial" w:cs="Arial"/>
        </w:rPr>
        <w:t>m.kolling@anton-hansen-schule.de</w:t>
      </w:r>
    </w:p>
    <w:p w:rsidR="00191920" w:rsidRDefault="00191920" w:rsidP="00191920">
      <w:r w:rsidRPr="00191920">
        <w:rPr>
          <w:rFonts w:ascii="Arial" w:hAnsi="Arial" w:cs="Arial"/>
        </w:rPr>
        <w:t>Bei Fragen stehe ich per Mail zu Verfügung. Mittwochs kannst du mich auch telefonisch in der Schule erreichen</w:t>
      </w:r>
      <w:r>
        <w:t>.</w:t>
      </w:r>
    </w:p>
    <w:p w:rsidR="008F30BD" w:rsidRPr="00C2109B" w:rsidRDefault="008F30BD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664"/>
        <w:gridCol w:w="6564"/>
        <w:gridCol w:w="1060"/>
      </w:tblGrid>
      <w:tr w:rsidR="00925A58" w:rsidRPr="00C2109B" w:rsidTr="00925A58">
        <w:tc>
          <w:tcPr>
            <w:tcW w:w="1668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Abgabetermin</w:t>
            </w:r>
          </w:p>
        </w:tc>
        <w:tc>
          <w:tcPr>
            <w:tcW w:w="6606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erledigt?</w:t>
            </w:r>
          </w:p>
        </w:tc>
      </w:tr>
      <w:tr w:rsidR="00925A58" w:rsidRPr="00C2109B" w:rsidTr="00925A58">
        <w:tc>
          <w:tcPr>
            <w:tcW w:w="1668" w:type="dxa"/>
          </w:tcPr>
          <w:p w:rsidR="00925A58" w:rsidRPr="00C2109B" w:rsidRDefault="00925A58" w:rsidP="008F30B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06" w:type="dxa"/>
          </w:tcPr>
          <w:p w:rsidR="00925A58" w:rsidRPr="00C2109B" w:rsidRDefault="00925A58" w:rsidP="008F30BD">
            <w:pPr>
              <w:jc w:val="center"/>
              <w:rPr>
                <w:rFonts w:ascii="Arial" w:hAnsi="Arial" w:cs="Arial"/>
                <w:i/>
              </w:rPr>
            </w:pPr>
          </w:p>
          <w:p w:rsidR="00925A58" w:rsidRPr="00C2109B" w:rsidRDefault="00925A58" w:rsidP="008F30BD">
            <w:pPr>
              <w:jc w:val="center"/>
              <w:rPr>
                <w:rFonts w:ascii="Arial" w:hAnsi="Arial" w:cs="Arial"/>
                <w:i/>
              </w:rPr>
            </w:pPr>
            <w:r w:rsidRPr="00C2109B">
              <w:rPr>
                <w:rFonts w:ascii="Arial" w:hAnsi="Arial" w:cs="Arial"/>
                <w:i/>
              </w:rPr>
              <w:t>Aufgaben zur Lektüre</w:t>
            </w:r>
          </w:p>
          <w:p w:rsidR="00925A58" w:rsidRPr="00C2109B" w:rsidRDefault="00925A58" w:rsidP="008F30B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4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</w:tc>
      </w:tr>
      <w:tr w:rsidR="00925A58" w:rsidRPr="00C2109B" w:rsidTr="00925A58">
        <w:tc>
          <w:tcPr>
            <w:tcW w:w="1668" w:type="dxa"/>
          </w:tcPr>
          <w:p w:rsidR="00925A58" w:rsidRPr="00C2109B" w:rsidRDefault="00925A58" w:rsidP="00925A5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Freitag, 27.03.20</w:t>
            </w:r>
          </w:p>
        </w:tc>
        <w:tc>
          <w:tcPr>
            <w:tcW w:w="6606" w:type="dxa"/>
          </w:tcPr>
          <w:p w:rsidR="00925A58" w:rsidRPr="00C2109B" w:rsidRDefault="00925A58" w:rsidP="008F30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Deutschbuch, S.95 Nr. 2,3,4 (mindestens 1 Seite Text bei der Schreibaufgabe)</w:t>
            </w:r>
            <w:r w:rsidR="000A445A" w:rsidRPr="00C2109B">
              <w:rPr>
                <w:rFonts w:ascii="Arial" w:hAnsi="Arial" w:cs="Arial"/>
              </w:rPr>
              <w:t xml:space="preserve"> (Achtung! Wird mit ++ bis -- gewertet)</w:t>
            </w:r>
          </w:p>
        </w:tc>
        <w:tc>
          <w:tcPr>
            <w:tcW w:w="1014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</w:tc>
      </w:tr>
      <w:tr w:rsidR="00925A58" w:rsidRPr="00C2109B" w:rsidTr="00925A58">
        <w:tc>
          <w:tcPr>
            <w:tcW w:w="1668" w:type="dxa"/>
          </w:tcPr>
          <w:p w:rsidR="00925A58" w:rsidRPr="00C2109B" w:rsidRDefault="00925A58" w:rsidP="00925A5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606" w:type="dxa"/>
          </w:tcPr>
          <w:p w:rsidR="00925A58" w:rsidRPr="00C2109B" w:rsidRDefault="00925A58" w:rsidP="008F30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Buch „Kleider machen Leute“ fertig lesen und alle Aufgaben der Lektüre (von Kapitel 8-10) schriftlich beantworten</w:t>
            </w:r>
          </w:p>
        </w:tc>
        <w:tc>
          <w:tcPr>
            <w:tcW w:w="1014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</w:tc>
      </w:tr>
      <w:tr w:rsidR="00925A58" w:rsidRPr="00C2109B" w:rsidTr="00925A58">
        <w:tc>
          <w:tcPr>
            <w:tcW w:w="1668" w:type="dxa"/>
          </w:tcPr>
          <w:p w:rsidR="00925A58" w:rsidRPr="00C2109B" w:rsidRDefault="00925A58" w:rsidP="00925A5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Freitag, 03.04.20</w:t>
            </w:r>
          </w:p>
        </w:tc>
        <w:tc>
          <w:tcPr>
            <w:tcW w:w="6606" w:type="dxa"/>
          </w:tcPr>
          <w:p w:rsidR="00925A58" w:rsidRPr="00C2109B" w:rsidRDefault="00925A58" w:rsidP="008F30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2109B">
              <w:rPr>
                <w:rFonts w:ascii="Arial" w:hAnsi="Arial" w:cs="Arial"/>
              </w:rPr>
              <w:t>Memoflip</w:t>
            </w:r>
            <w:proofErr w:type="spellEnd"/>
            <w:r w:rsidRPr="00C2109B">
              <w:rPr>
                <w:rFonts w:ascii="Arial" w:hAnsi="Arial" w:cs="Arial"/>
              </w:rPr>
              <w:t xml:space="preserve"> fertig bearbeiten (Achtung! Wird als </w:t>
            </w:r>
            <w:r w:rsidRPr="00C2109B">
              <w:rPr>
                <w:rFonts w:ascii="Arial" w:hAnsi="Arial" w:cs="Arial"/>
                <w:b/>
              </w:rPr>
              <w:t xml:space="preserve">KLN </w:t>
            </w:r>
            <w:r w:rsidRPr="00C2109B">
              <w:rPr>
                <w:rFonts w:ascii="Arial" w:hAnsi="Arial" w:cs="Arial"/>
              </w:rPr>
              <w:t>gewertet, die genaue Form der Bewertung wird noch bekannt gegeben)</w:t>
            </w:r>
          </w:p>
          <w:p w:rsidR="00925A58" w:rsidRPr="00C2109B" w:rsidRDefault="00925A58" w:rsidP="008F30BD">
            <w:pPr>
              <w:pStyle w:val="Listenabsatz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sym w:font="Wingdings" w:char="F0E8"/>
            </w:r>
            <w:r w:rsidRPr="00C2109B">
              <w:rPr>
                <w:rFonts w:ascii="Arial" w:hAnsi="Arial" w:cs="Arial"/>
              </w:rPr>
              <w:t xml:space="preserve"> Bitte dazu Checkliste „Zusammenfassendes Schreiben“ beachten!</w:t>
            </w:r>
          </w:p>
        </w:tc>
        <w:tc>
          <w:tcPr>
            <w:tcW w:w="1014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</w:tc>
      </w:tr>
      <w:tr w:rsidR="000A445A" w:rsidRPr="00C2109B" w:rsidTr="00925A58">
        <w:tc>
          <w:tcPr>
            <w:tcW w:w="1668" w:type="dxa"/>
          </w:tcPr>
          <w:p w:rsidR="000A445A" w:rsidRPr="00C2109B" w:rsidRDefault="000A445A" w:rsidP="00925A5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  <w:p w:rsidR="006F25A9" w:rsidRPr="00C2109B" w:rsidRDefault="006F25A9" w:rsidP="00925A5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freiwillige Abgabe am 10.04.20</w:t>
            </w:r>
          </w:p>
          <w:p w:rsidR="006F25A9" w:rsidRPr="00C2109B" w:rsidRDefault="006F25A9" w:rsidP="00925A5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  <w:p w:rsidR="006F25A9" w:rsidRPr="00C2109B" w:rsidRDefault="006F25A9" w:rsidP="00925A5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  <w:p w:rsidR="006F25A9" w:rsidRPr="00C2109B" w:rsidRDefault="006F25A9" w:rsidP="00925A5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</w:tcPr>
          <w:p w:rsidR="000A445A" w:rsidRPr="00C2109B" w:rsidRDefault="000A445A" w:rsidP="008F30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Wahlaufgabe: innerer Monolog oder Perspektivenwechsel</w:t>
            </w:r>
          </w:p>
          <w:p w:rsidR="000A445A" w:rsidRPr="00C2109B" w:rsidRDefault="000A445A" w:rsidP="000A445A">
            <w:pPr>
              <w:rPr>
                <w:rFonts w:ascii="Arial" w:hAnsi="Arial" w:cs="Arial"/>
              </w:rPr>
            </w:pPr>
          </w:p>
          <w:p w:rsidR="0014083B" w:rsidRPr="00C2109B" w:rsidRDefault="000A445A" w:rsidP="000A445A">
            <w:p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 xml:space="preserve">1) </w:t>
            </w:r>
            <w:r w:rsidR="0014083B" w:rsidRPr="00C2109B">
              <w:rPr>
                <w:rFonts w:ascii="Arial" w:hAnsi="Arial" w:cs="Arial"/>
              </w:rPr>
              <w:t xml:space="preserve">„Komm, fremder Mensch!“, sagte sie mit unterdrückter zitternder Stimme, „ich werde mit dir sprechen und dich fortschaffen!“ (S.46, Z.1ff) </w:t>
            </w:r>
          </w:p>
          <w:p w:rsidR="0014083B" w:rsidRPr="00C2109B" w:rsidRDefault="0014083B" w:rsidP="000A445A">
            <w:pPr>
              <w:rPr>
                <w:rFonts w:ascii="Arial" w:hAnsi="Arial" w:cs="Arial"/>
              </w:rPr>
            </w:pPr>
            <w:proofErr w:type="spellStart"/>
            <w:r w:rsidRPr="00C2109B">
              <w:rPr>
                <w:rFonts w:ascii="Arial" w:hAnsi="Arial" w:cs="Arial"/>
              </w:rPr>
              <w:t>Nettchen</w:t>
            </w:r>
            <w:proofErr w:type="spellEnd"/>
            <w:r w:rsidRPr="00C2109B">
              <w:rPr>
                <w:rFonts w:ascii="Arial" w:hAnsi="Arial" w:cs="Arial"/>
              </w:rPr>
              <w:t xml:space="preserve"> hat Wenzel gerade „gerettet“ und fährt mit ihm auf dem Schlitten davon, um sich auszusprechen. Schreibe einen inneren Monolog, in dem du auf Folgendes eingehst:</w:t>
            </w:r>
          </w:p>
          <w:p w:rsidR="0014083B" w:rsidRPr="00C2109B" w:rsidRDefault="0014083B" w:rsidP="000A445A">
            <w:pPr>
              <w:rPr>
                <w:rFonts w:ascii="Arial" w:hAnsi="Arial" w:cs="Arial"/>
              </w:rPr>
            </w:pPr>
          </w:p>
          <w:p w:rsidR="0014083B" w:rsidRPr="00C2109B" w:rsidRDefault="0014083B" w:rsidP="0014083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Ihre Erlebnisse auf der Verlobungsfeier</w:t>
            </w:r>
          </w:p>
          <w:p w:rsidR="0014083B" w:rsidRPr="00C2109B" w:rsidRDefault="0014083B" w:rsidP="0014083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Ihre Eindrücke, als sie Wenzel im Schnee fand</w:t>
            </w:r>
          </w:p>
          <w:p w:rsidR="0014083B" w:rsidRPr="00C2109B" w:rsidRDefault="0014083B" w:rsidP="0014083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Denke an ihre verschiedenen Gefühle in der Situation</w:t>
            </w:r>
          </w:p>
          <w:p w:rsidR="0014083B" w:rsidRPr="00C2109B" w:rsidRDefault="0014083B" w:rsidP="0014083B">
            <w:pPr>
              <w:rPr>
                <w:rFonts w:ascii="Arial" w:hAnsi="Arial" w:cs="Arial"/>
              </w:rPr>
            </w:pPr>
          </w:p>
          <w:p w:rsidR="0014083B" w:rsidRPr="00C2109B" w:rsidRDefault="006F25A9" w:rsidP="0014083B">
            <w:p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sym w:font="Wingdings" w:char="F0E8"/>
            </w:r>
            <w:r w:rsidRPr="00C2109B">
              <w:rPr>
                <w:rFonts w:ascii="Arial" w:hAnsi="Arial" w:cs="Arial"/>
              </w:rPr>
              <w:t xml:space="preserve"> Hilfe siehe Checkliste auf AB</w:t>
            </w:r>
          </w:p>
          <w:p w:rsidR="006F25A9" w:rsidRPr="00C2109B" w:rsidRDefault="006F25A9" w:rsidP="0014083B">
            <w:pPr>
              <w:rPr>
                <w:rFonts w:ascii="Arial" w:hAnsi="Arial" w:cs="Arial"/>
              </w:rPr>
            </w:pPr>
          </w:p>
          <w:p w:rsidR="0014083B" w:rsidRPr="00C2109B" w:rsidRDefault="0014083B" w:rsidP="0014083B">
            <w:pPr>
              <w:jc w:val="center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ODER</w:t>
            </w:r>
          </w:p>
          <w:p w:rsidR="000A445A" w:rsidRPr="00C2109B" w:rsidRDefault="000A445A" w:rsidP="000A445A">
            <w:pPr>
              <w:pStyle w:val="Listenabsatz"/>
              <w:rPr>
                <w:rFonts w:ascii="Arial" w:hAnsi="Arial" w:cs="Arial"/>
              </w:rPr>
            </w:pPr>
          </w:p>
          <w:p w:rsidR="0014083B" w:rsidRPr="00C2109B" w:rsidRDefault="0014083B" w:rsidP="0014083B">
            <w:pPr>
              <w:pStyle w:val="Listenabsatz"/>
              <w:ind w:left="0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 xml:space="preserve">2) </w:t>
            </w:r>
            <w:r w:rsidR="006F25A9" w:rsidRPr="00C2109B">
              <w:rPr>
                <w:rFonts w:ascii="Arial" w:hAnsi="Arial" w:cs="Arial"/>
              </w:rPr>
              <w:t xml:space="preserve">„Ei ei </w:t>
            </w:r>
            <w:proofErr w:type="spellStart"/>
            <w:r w:rsidR="006F25A9" w:rsidRPr="00C2109B">
              <w:rPr>
                <w:rFonts w:ascii="Arial" w:hAnsi="Arial" w:cs="Arial"/>
              </w:rPr>
              <w:t>ei</w:t>
            </w:r>
            <w:proofErr w:type="spellEnd"/>
            <w:r w:rsidR="006F25A9" w:rsidRPr="00C2109B">
              <w:rPr>
                <w:rFonts w:ascii="Arial" w:hAnsi="Arial" w:cs="Arial"/>
              </w:rPr>
              <w:t xml:space="preserve"> </w:t>
            </w:r>
            <w:proofErr w:type="spellStart"/>
            <w:r w:rsidR="006F25A9" w:rsidRPr="00C2109B">
              <w:rPr>
                <w:rFonts w:ascii="Arial" w:hAnsi="Arial" w:cs="Arial"/>
              </w:rPr>
              <w:t>ei</w:t>
            </w:r>
            <w:proofErr w:type="spellEnd"/>
            <w:r w:rsidR="006F25A9" w:rsidRPr="00C2109B">
              <w:rPr>
                <w:rFonts w:ascii="Arial" w:hAnsi="Arial" w:cs="Arial"/>
              </w:rPr>
              <w:t xml:space="preserve">!“, rief er mit lauter Stimme […]“sieh da, der Bruder Schlesier, der Wasserpolacke! Der mir von der Arbeit weggelaufen ist…“ </w:t>
            </w:r>
          </w:p>
          <w:p w:rsidR="006F25A9" w:rsidRPr="00C2109B" w:rsidRDefault="006F25A9" w:rsidP="0014083B">
            <w:pPr>
              <w:pStyle w:val="Listenabsatz"/>
              <w:ind w:left="0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 xml:space="preserve">Wenzel wurde gerade von den </w:t>
            </w:r>
            <w:proofErr w:type="spellStart"/>
            <w:r w:rsidRPr="00C2109B">
              <w:rPr>
                <w:rFonts w:ascii="Arial" w:hAnsi="Arial" w:cs="Arial"/>
              </w:rPr>
              <w:t>Seldwylern</w:t>
            </w:r>
            <w:proofErr w:type="spellEnd"/>
            <w:r w:rsidRPr="00C2109B">
              <w:rPr>
                <w:rFonts w:ascii="Arial" w:hAnsi="Arial" w:cs="Arial"/>
              </w:rPr>
              <w:t xml:space="preserve"> bzw. seinem ehemaligen Meister entlarvt. Schreibe den Textausschnitt (S.36,Z.15 - S.40, Z.4) aus der Perspektive Wenzels.</w:t>
            </w:r>
          </w:p>
          <w:p w:rsidR="006F25A9" w:rsidRPr="00C2109B" w:rsidRDefault="006F25A9" w:rsidP="0014083B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6F25A9" w:rsidRPr="00C2109B" w:rsidRDefault="006F25A9" w:rsidP="0014083B">
            <w:pPr>
              <w:pStyle w:val="Listenabsatz"/>
              <w:ind w:left="0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sym w:font="Wingdings" w:char="F0E8"/>
            </w:r>
            <w:r w:rsidRPr="00C2109B">
              <w:rPr>
                <w:rFonts w:ascii="Arial" w:hAnsi="Arial" w:cs="Arial"/>
              </w:rPr>
              <w:t xml:space="preserve"> Hilfe siehe Checkliste Buch S.95</w:t>
            </w:r>
          </w:p>
          <w:p w:rsidR="000A445A" w:rsidRPr="00C2109B" w:rsidRDefault="000A445A" w:rsidP="000A445A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0A445A" w:rsidRPr="00C2109B" w:rsidRDefault="000A445A">
            <w:pPr>
              <w:rPr>
                <w:rFonts w:ascii="Arial" w:hAnsi="Arial" w:cs="Arial"/>
              </w:rPr>
            </w:pPr>
          </w:p>
        </w:tc>
      </w:tr>
      <w:tr w:rsidR="006F25A9" w:rsidRPr="00C2109B" w:rsidTr="00925A58">
        <w:tc>
          <w:tcPr>
            <w:tcW w:w="1668" w:type="dxa"/>
          </w:tcPr>
          <w:p w:rsidR="006F25A9" w:rsidRPr="00C2109B" w:rsidRDefault="006F25A9" w:rsidP="00925A58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</w:tcPr>
          <w:p w:rsidR="00C2109B" w:rsidRDefault="00C2109B" w:rsidP="008F30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unserer Lektüre handelt es sich um eine sogenannte „Novelle“. Finde heraus, was das ist, indem du dieses Video bei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anschaust:</w:t>
            </w:r>
          </w:p>
          <w:p w:rsidR="00C2109B" w:rsidRDefault="00C2109B" w:rsidP="00C2109B">
            <w:pPr>
              <w:pStyle w:val="Listenabsatz"/>
              <w:rPr>
                <w:rFonts w:ascii="Arial" w:hAnsi="Arial" w:cs="Arial"/>
              </w:rPr>
            </w:pPr>
          </w:p>
          <w:p w:rsidR="006F25A9" w:rsidRPr="00C2109B" w:rsidRDefault="006F25A9" w:rsidP="006F25A9">
            <w:pPr>
              <w:pStyle w:val="Listenabsatz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https://www.youtube.com/watch?v=UwCenSz5sIA</w:t>
            </w:r>
          </w:p>
          <w:p w:rsidR="00C2109B" w:rsidRDefault="00C2109B" w:rsidP="006F25A9">
            <w:pPr>
              <w:pStyle w:val="Listenabsatz"/>
              <w:rPr>
                <w:rFonts w:ascii="Arial" w:hAnsi="Arial" w:cs="Arial"/>
              </w:rPr>
            </w:pPr>
          </w:p>
          <w:p w:rsidR="006F25A9" w:rsidRPr="00C2109B" w:rsidRDefault="006F25A9" w:rsidP="006F25A9">
            <w:pPr>
              <w:pStyle w:val="Listenabsatz"/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 xml:space="preserve">Du findest es auch, wenn </w:t>
            </w:r>
            <w:r w:rsidR="00C2109B" w:rsidRPr="00C2109B">
              <w:rPr>
                <w:rFonts w:ascii="Arial" w:hAnsi="Arial" w:cs="Arial"/>
              </w:rPr>
              <w:t xml:space="preserve">du bei </w:t>
            </w:r>
            <w:proofErr w:type="spellStart"/>
            <w:r w:rsidR="00C2109B" w:rsidRPr="00C2109B">
              <w:rPr>
                <w:rFonts w:ascii="Arial" w:hAnsi="Arial" w:cs="Arial"/>
              </w:rPr>
              <w:t>youtube</w:t>
            </w:r>
            <w:proofErr w:type="spellEnd"/>
            <w:r w:rsidR="00C2109B" w:rsidRPr="00C2109B">
              <w:rPr>
                <w:rFonts w:ascii="Arial" w:hAnsi="Arial" w:cs="Arial"/>
              </w:rPr>
              <w:t xml:space="preserve"> Folgendes eingibst:</w:t>
            </w:r>
          </w:p>
          <w:p w:rsidR="00C2109B" w:rsidRPr="00C2109B" w:rsidRDefault="00C2109B" w:rsidP="00C2109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i/>
                <w:kern w:val="36"/>
                <w:lang w:eastAsia="de-DE"/>
              </w:rPr>
            </w:pPr>
            <w:r w:rsidRPr="00C2109B">
              <w:rPr>
                <w:rFonts w:ascii="Arial" w:eastAsia="Times New Roman" w:hAnsi="Arial" w:cs="Arial"/>
                <w:bCs/>
                <w:i/>
                <w:kern w:val="36"/>
                <w:lang w:eastAsia="de-DE"/>
              </w:rPr>
              <w:t>Wa</w:t>
            </w:r>
            <w:r>
              <w:rPr>
                <w:rFonts w:ascii="Arial" w:eastAsia="Times New Roman" w:hAnsi="Arial" w:cs="Arial"/>
                <w:bCs/>
                <w:i/>
                <w:kern w:val="36"/>
                <w:lang w:eastAsia="de-DE"/>
              </w:rPr>
              <w:t xml:space="preserve">s ist eine Novelle </w:t>
            </w:r>
            <w:proofErr w:type="spellStart"/>
            <w:r w:rsidRPr="00C2109B">
              <w:rPr>
                <w:rFonts w:ascii="Arial" w:eastAsia="Times New Roman" w:hAnsi="Arial" w:cs="Arial"/>
                <w:bCs/>
                <w:i/>
                <w:kern w:val="36"/>
                <w:lang w:eastAsia="de-DE"/>
              </w:rPr>
              <w:t>musstewissen</w:t>
            </w:r>
            <w:proofErr w:type="spellEnd"/>
          </w:p>
          <w:p w:rsidR="00C2109B" w:rsidRPr="00C2109B" w:rsidRDefault="00C2109B" w:rsidP="00C2109B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de-DE"/>
              </w:rPr>
            </w:pPr>
            <w:r w:rsidRPr="00C2109B">
              <w:rPr>
                <w:rFonts w:ascii="Arial" w:eastAsia="Times New Roman" w:hAnsi="Arial" w:cs="Arial"/>
                <w:bCs/>
                <w:kern w:val="36"/>
                <w:lang w:eastAsia="de-DE"/>
              </w:rPr>
              <w:t>Schreibe die Merkmale der Novelle heraus</w:t>
            </w:r>
            <w:r>
              <w:rPr>
                <w:rFonts w:ascii="Arial" w:eastAsia="Times New Roman" w:hAnsi="Arial" w:cs="Arial"/>
                <w:bCs/>
                <w:kern w:val="36"/>
                <w:lang w:eastAsia="de-DE"/>
              </w:rPr>
              <w:t xml:space="preserve"> (Überschrift: Merkmale der Novelle)</w:t>
            </w:r>
          </w:p>
          <w:p w:rsidR="00C2109B" w:rsidRPr="00C2109B" w:rsidRDefault="00C2109B" w:rsidP="006F25A9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6F25A9" w:rsidRPr="00C2109B" w:rsidRDefault="006F25A9">
            <w:pPr>
              <w:rPr>
                <w:rFonts w:ascii="Arial" w:hAnsi="Arial" w:cs="Arial"/>
              </w:rPr>
            </w:pPr>
          </w:p>
        </w:tc>
      </w:tr>
      <w:tr w:rsidR="00925A58" w:rsidRPr="00C2109B" w:rsidTr="00925A58">
        <w:tc>
          <w:tcPr>
            <w:tcW w:w="1668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</w:tc>
        <w:tc>
          <w:tcPr>
            <w:tcW w:w="6606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  <w:p w:rsidR="00925A58" w:rsidRPr="00C2109B" w:rsidRDefault="00925A58" w:rsidP="008F30BD">
            <w:pPr>
              <w:jc w:val="center"/>
              <w:rPr>
                <w:rFonts w:ascii="Arial" w:hAnsi="Arial" w:cs="Arial"/>
                <w:i/>
              </w:rPr>
            </w:pPr>
            <w:r w:rsidRPr="00C2109B">
              <w:rPr>
                <w:rFonts w:ascii="Arial" w:hAnsi="Arial" w:cs="Arial"/>
                <w:i/>
              </w:rPr>
              <w:t>Wiederholungsaufgaben zur Grammatik und Rechtschreibung</w:t>
            </w:r>
          </w:p>
          <w:p w:rsidR="00925A58" w:rsidRPr="00C2109B" w:rsidRDefault="00925A58" w:rsidP="008F30B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4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</w:tc>
      </w:tr>
      <w:tr w:rsidR="00925A58" w:rsidRPr="00C2109B" w:rsidTr="00925A58">
        <w:tc>
          <w:tcPr>
            <w:tcW w:w="1668" w:type="dxa"/>
          </w:tcPr>
          <w:p w:rsidR="00925A58" w:rsidRPr="00C2109B" w:rsidRDefault="00925A58" w:rsidP="00925A5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6606" w:type="dxa"/>
          </w:tcPr>
          <w:p w:rsidR="0014083B" w:rsidRPr="00C2109B" w:rsidRDefault="00925A58" w:rsidP="00C2109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109B">
              <w:rPr>
                <w:rFonts w:ascii="Arial" w:hAnsi="Arial" w:cs="Arial"/>
              </w:rPr>
              <w:t>Deutschbuch S.241,242,243, 244 (Kommasetzung, Satzreihe, Satzgefüge, Relativsätze)</w:t>
            </w:r>
          </w:p>
        </w:tc>
        <w:tc>
          <w:tcPr>
            <w:tcW w:w="1014" w:type="dxa"/>
          </w:tcPr>
          <w:p w:rsidR="00925A58" w:rsidRPr="00C2109B" w:rsidRDefault="00925A58">
            <w:pPr>
              <w:rPr>
                <w:rFonts w:ascii="Arial" w:hAnsi="Arial" w:cs="Arial"/>
              </w:rPr>
            </w:pPr>
          </w:p>
        </w:tc>
      </w:tr>
    </w:tbl>
    <w:p w:rsidR="008F30BD" w:rsidRDefault="008F30BD">
      <w:pPr>
        <w:rPr>
          <w:rFonts w:ascii="Arial" w:hAnsi="Arial" w:cs="Arial"/>
        </w:rPr>
      </w:pPr>
    </w:p>
    <w:p w:rsidR="00C2109B" w:rsidRDefault="00C2109B" w:rsidP="00C2109B">
      <w:pPr>
        <w:jc w:val="center"/>
        <w:rPr>
          <w:rFonts w:ascii="Arial" w:hAnsi="Arial" w:cs="Arial"/>
        </w:rPr>
      </w:pPr>
    </w:p>
    <w:p w:rsidR="00C2109B" w:rsidRDefault="00C2109B" w:rsidP="00C2109B">
      <w:pPr>
        <w:jc w:val="center"/>
        <w:rPr>
          <w:rFonts w:ascii="Arial" w:hAnsi="Arial" w:cs="Arial"/>
        </w:rPr>
      </w:pPr>
    </w:p>
    <w:p w:rsidR="00C2109B" w:rsidRPr="00C2109B" w:rsidRDefault="00C2109B" w:rsidP="00C210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Infos zum 4.GLN folgen…</w:t>
      </w:r>
    </w:p>
    <w:sectPr w:rsidR="00C2109B" w:rsidRPr="00C2109B" w:rsidSect="00BF64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586E"/>
    <w:multiLevelType w:val="hybridMultilevel"/>
    <w:tmpl w:val="6D6ADE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0706D"/>
    <w:multiLevelType w:val="hybridMultilevel"/>
    <w:tmpl w:val="6CCC4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54ED"/>
    <w:multiLevelType w:val="hybridMultilevel"/>
    <w:tmpl w:val="8B444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12E7"/>
    <w:multiLevelType w:val="hybridMultilevel"/>
    <w:tmpl w:val="9564CB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0BD"/>
    <w:rsid w:val="000A445A"/>
    <w:rsid w:val="0014083B"/>
    <w:rsid w:val="00191920"/>
    <w:rsid w:val="006F25A9"/>
    <w:rsid w:val="008F30BD"/>
    <w:rsid w:val="00925A58"/>
    <w:rsid w:val="00BF64A7"/>
    <w:rsid w:val="00C2109B"/>
    <w:rsid w:val="00C3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4A7"/>
  </w:style>
  <w:style w:type="paragraph" w:styleId="berschrift1">
    <w:name w:val="heading 1"/>
    <w:basedOn w:val="Standard"/>
    <w:link w:val="berschrift1Zchn"/>
    <w:uiPriority w:val="9"/>
    <w:qFormat/>
    <w:rsid w:val="00C21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F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30B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10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</dc:creator>
  <cp:lastModifiedBy>Kolling</cp:lastModifiedBy>
  <cp:revision>2</cp:revision>
  <dcterms:created xsi:type="dcterms:W3CDTF">2020-03-17T08:48:00Z</dcterms:created>
  <dcterms:modified xsi:type="dcterms:W3CDTF">2020-03-17T09:57:00Z</dcterms:modified>
</cp:coreProperties>
</file>